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2F0D" w:rsidRPr="00527DA8" w:rsidRDefault="00236168" w:rsidP="00236168">
      <w:pPr>
        <w:jc w:val="center"/>
        <w:rPr>
          <w:b/>
          <w:bCs/>
          <w:sz w:val="28"/>
          <w:szCs w:val="28"/>
        </w:rPr>
      </w:pPr>
      <w:r w:rsidRPr="00527DA8">
        <w:rPr>
          <w:b/>
          <w:bCs/>
          <w:sz w:val="28"/>
          <w:szCs w:val="28"/>
        </w:rPr>
        <w:t xml:space="preserve">Regional Sales Analysis CEP </w:t>
      </w:r>
    </w:p>
    <w:p w:rsidR="00236168" w:rsidRDefault="00236168" w:rsidP="00236168">
      <w:pPr>
        <w:jc w:val="center"/>
      </w:pPr>
    </w:p>
    <w:p w:rsidR="00236168" w:rsidRDefault="00236168" w:rsidP="00157A0D">
      <w:pPr>
        <w:pStyle w:val="ListParagraph"/>
        <w:numPr>
          <w:ilvl w:val="0"/>
          <w:numId w:val="1"/>
        </w:numPr>
      </w:pPr>
      <w:r>
        <w:t xml:space="preserve">Created </w:t>
      </w:r>
      <w:r w:rsidR="00812123">
        <w:t xml:space="preserve">2 </w:t>
      </w:r>
      <w:r>
        <w:t>parameter</w:t>
      </w:r>
      <w:r w:rsidR="00812123">
        <w:t>s below</w:t>
      </w:r>
      <w:r>
        <w:t xml:space="preserve"> to list all regions in them and allow region selection. </w:t>
      </w:r>
    </w:p>
    <w:p w:rsidR="00D25FC9" w:rsidRDefault="00D25FC9" w:rsidP="00D25FC9">
      <w:pPr>
        <w:ind w:firstLine="360"/>
      </w:pPr>
    </w:p>
    <w:p w:rsidR="00812123" w:rsidRDefault="00812123" w:rsidP="00D25FC9">
      <w:pPr>
        <w:ind w:firstLine="720"/>
      </w:pPr>
      <w:r>
        <w:t>Output</w:t>
      </w:r>
      <w:r w:rsidR="00157A0D">
        <w:t>s</w:t>
      </w:r>
      <w:r>
        <w:t xml:space="preserve">: </w:t>
      </w:r>
    </w:p>
    <w:p w:rsidR="00812123" w:rsidRDefault="00157A0D" w:rsidP="00236168">
      <w:r>
        <w:t xml:space="preserve">1.1 </w:t>
      </w:r>
      <w:r w:rsidR="00812123">
        <w:t>Primary Region Parameter</w:t>
      </w:r>
    </w:p>
    <w:p w:rsidR="00812123" w:rsidRDefault="00812123" w:rsidP="00236168">
      <w:r w:rsidRPr="00812123">
        <w:rPr>
          <w:noProof/>
        </w:rPr>
        <w:drawing>
          <wp:inline distT="0" distB="0" distL="0" distR="0" wp14:anchorId="5C496065" wp14:editId="0B2E9003">
            <wp:extent cx="5731510" cy="3475990"/>
            <wp:effectExtent l="0" t="0" r="0" b="3810"/>
            <wp:docPr id="80416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615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23" w:rsidRDefault="00812123" w:rsidP="00236168"/>
    <w:p w:rsidR="00812123" w:rsidRDefault="00157A0D" w:rsidP="00236168">
      <w:r>
        <w:t xml:space="preserve">1.2 </w:t>
      </w:r>
      <w:r w:rsidR="00812123">
        <w:t>Secondary Region Parameter</w:t>
      </w:r>
      <w:r w:rsidR="00812123" w:rsidRPr="00812123">
        <w:rPr>
          <w:noProof/>
        </w:rPr>
        <w:drawing>
          <wp:inline distT="0" distB="0" distL="0" distR="0" wp14:anchorId="2E6AF084" wp14:editId="40536EF1">
            <wp:extent cx="5731510" cy="3428365"/>
            <wp:effectExtent l="0" t="0" r="0" b="635"/>
            <wp:docPr id="165037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779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0D" w:rsidRDefault="00157A0D" w:rsidP="00236168"/>
    <w:p w:rsidR="00014C65" w:rsidRDefault="00014C65" w:rsidP="00236168"/>
    <w:p w:rsidR="00236168" w:rsidRDefault="00236168" w:rsidP="00157A0D">
      <w:pPr>
        <w:pStyle w:val="ListParagraph"/>
        <w:numPr>
          <w:ilvl w:val="0"/>
          <w:numId w:val="1"/>
        </w:numPr>
      </w:pPr>
      <w:r>
        <w:lastRenderedPageBreak/>
        <w:t>Created 2 calculated fields to filter the data based on the selected regions</w:t>
      </w:r>
    </w:p>
    <w:p w:rsidR="00157A0D" w:rsidRDefault="00157A0D" w:rsidP="00157A0D"/>
    <w:p w:rsidR="00157A0D" w:rsidRDefault="00157A0D" w:rsidP="00236168">
      <w:r>
        <w:t>Outputs:</w:t>
      </w:r>
    </w:p>
    <w:p w:rsidR="00157A0D" w:rsidRDefault="00157A0D" w:rsidP="00236168"/>
    <w:p w:rsidR="00157A0D" w:rsidRDefault="00E125A6" w:rsidP="00E125A6">
      <w:pPr>
        <w:pStyle w:val="ListParagraph"/>
        <w:numPr>
          <w:ilvl w:val="1"/>
          <w:numId w:val="1"/>
        </w:numPr>
      </w:pPr>
      <w:r>
        <w:t xml:space="preserve">Created a Calculated Field called </w:t>
      </w:r>
      <w:r>
        <w:t>Primary Region Filter</w:t>
      </w:r>
      <w:r>
        <w:t xml:space="preserve"> </w:t>
      </w:r>
      <w:r w:rsidR="002B5749">
        <w:t xml:space="preserve">and another called Secondary Region Filter </w:t>
      </w:r>
      <w:r>
        <w:t>and put the formula Region = Primary Region Parameter as displayed below</w:t>
      </w:r>
    </w:p>
    <w:p w:rsidR="002B5749" w:rsidRDefault="002B5749" w:rsidP="002B5749"/>
    <w:p w:rsidR="00E125A6" w:rsidRDefault="002B5749" w:rsidP="00E125A6">
      <w:r>
        <w:t>2.1.1 Primary Region Calculated Field</w:t>
      </w:r>
    </w:p>
    <w:p w:rsidR="003E7E0E" w:rsidRDefault="00157A0D" w:rsidP="00236168">
      <w:r w:rsidRPr="00157A0D">
        <w:rPr>
          <w:noProof/>
        </w:rPr>
        <w:drawing>
          <wp:inline distT="0" distB="0" distL="0" distR="0" wp14:anchorId="2941EEDF" wp14:editId="502AB7A1">
            <wp:extent cx="5731510" cy="1791335"/>
            <wp:effectExtent l="0" t="0" r="0" b="0"/>
            <wp:docPr id="191056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616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0E" w:rsidRDefault="003E7E0E" w:rsidP="00236168"/>
    <w:p w:rsidR="002B5749" w:rsidRDefault="002B5749" w:rsidP="00236168">
      <w:r>
        <w:t xml:space="preserve">2.1.2 Secondary Region Calculated Field </w:t>
      </w:r>
    </w:p>
    <w:p w:rsidR="002B5749" w:rsidRDefault="002B5749" w:rsidP="00236168">
      <w:r w:rsidRPr="002B5749">
        <w:drawing>
          <wp:inline distT="0" distB="0" distL="0" distR="0" wp14:anchorId="01E67ECE" wp14:editId="68C4B1A5">
            <wp:extent cx="5731510" cy="1801495"/>
            <wp:effectExtent l="0" t="0" r="0" b="1905"/>
            <wp:docPr id="104130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01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49" w:rsidRDefault="002B5749" w:rsidP="00236168"/>
    <w:p w:rsidR="00342241" w:rsidRDefault="00342241" w:rsidP="00342241">
      <w:r>
        <w:t>2</w:t>
      </w:r>
      <w:r>
        <w:t xml:space="preserve">.3 Displayed the total sales </w:t>
      </w:r>
      <w:r w:rsidR="00307E38">
        <w:t xml:space="preserve">across all regions </w:t>
      </w:r>
      <w:r>
        <w:t>using separate worksheets for the primary and secondary region</w:t>
      </w:r>
      <w:r w:rsidR="00307E38">
        <w:t>s</w:t>
      </w:r>
      <w:r>
        <w:t xml:space="preserve"> -&gt; Dragged the Sales field to the Text option in the Marks Card and did formatting. </w:t>
      </w:r>
      <w:r w:rsidR="00997026">
        <w:t>(Region-wise total sales selection is also done in section 3 below).</w:t>
      </w:r>
    </w:p>
    <w:p w:rsidR="002B5749" w:rsidRDefault="002B5749" w:rsidP="00342241"/>
    <w:p w:rsidR="00342241" w:rsidRDefault="00342241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2B5749" w:rsidRDefault="002B5749" w:rsidP="00342241"/>
    <w:p w:rsidR="00342241" w:rsidRDefault="00342241" w:rsidP="00342241">
      <w:r>
        <w:lastRenderedPageBreak/>
        <w:t>2</w:t>
      </w:r>
      <w:r>
        <w:t>.3.1 Primary Region Total Sales</w:t>
      </w:r>
      <w:r w:rsidR="00307E38">
        <w:t xml:space="preserve"> Across All Regions</w:t>
      </w:r>
    </w:p>
    <w:p w:rsidR="00342241" w:rsidRDefault="00342241" w:rsidP="00342241">
      <w:r w:rsidRPr="001A704E">
        <w:drawing>
          <wp:inline distT="0" distB="0" distL="0" distR="0" wp14:anchorId="6163332F" wp14:editId="35AF8757">
            <wp:extent cx="5731510" cy="3089275"/>
            <wp:effectExtent l="0" t="0" r="0" b="0"/>
            <wp:docPr id="10726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0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41" w:rsidRDefault="00342241" w:rsidP="00342241"/>
    <w:p w:rsidR="00342241" w:rsidRDefault="00342241" w:rsidP="00342241">
      <w:r>
        <w:t>2</w:t>
      </w:r>
      <w:r>
        <w:t xml:space="preserve">.3.2 Secondary Region Total Sales </w:t>
      </w:r>
      <w:r w:rsidR="00307E38">
        <w:t>Across All Regions</w:t>
      </w:r>
    </w:p>
    <w:p w:rsidR="00342241" w:rsidRDefault="00611BC3" w:rsidP="00342241">
      <w:r w:rsidRPr="00611BC3">
        <w:drawing>
          <wp:inline distT="0" distB="0" distL="0" distR="0" wp14:anchorId="4B035E33" wp14:editId="348F0039">
            <wp:extent cx="5731510" cy="2852420"/>
            <wp:effectExtent l="0" t="0" r="0" b="5080"/>
            <wp:docPr id="14538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26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41" w:rsidRDefault="00342241" w:rsidP="00236168"/>
    <w:p w:rsidR="00342241" w:rsidRDefault="00342241" w:rsidP="00236168"/>
    <w:p w:rsidR="003E7E0E" w:rsidRDefault="003E7E0E" w:rsidP="00E125A6">
      <w:pPr>
        <w:pStyle w:val="ListParagraph"/>
        <w:numPr>
          <w:ilvl w:val="0"/>
          <w:numId w:val="1"/>
        </w:numPr>
      </w:pPr>
      <w:r>
        <w:t xml:space="preserve">Created 1 worksheet for </w:t>
      </w:r>
      <w:r w:rsidR="001A704E">
        <w:t>the P</w:t>
      </w:r>
      <w:r>
        <w:t xml:space="preserve">rimary </w:t>
      </w:r>
      <w:r w:rsidR="001A704E">
        <w:t>R</w:t>
      </w:r>
      <w:r>
        <w:t>egion</w:t>
      </w:r>
      <w:r w:rsidR="001A704E">
        <w:t xml:space="preserve"> KPIs</w:t>
      </w:r>
      <w:r>
        <w:t xml:space="preserve"> and 1 worksheet for </w:t>
      </w:r>
      <w:r w:rsidR="001A704E">
        <w:t>S</w:t>
      </w:r>
      <w:r>
        <w:t xml:space="preserve">econdary </w:t>
      </w:r>
      <w:r w:rsidR="001A704E">
        <w:t>Region KPIs</w:t>
      </w:r>
      <w:r>
        <w:t xml:space="preserve"> showing in both worksheets: </w:t>
      </w:r>
    </w:p>
    <w:p w:rsidR="003E7E0E" w:rsidRDefault="003E7E0E" w:rsidP="003E7E0E"/>
    <w:p w:rsidR="00307E38" w:rsidRDefault="00307E38" w:rsidP="003E7E0E">
      <w:pPr>
        <w:pStyle w:val="ListParagraph"/>
        <w:numPr>
          <w:ilvl w:val="0"/>
          <w:numId w:val="2"/>
        </w:numPr>
      </w:pPr>
      <w:r>
        <w:t xml:space="preserve">The </w:t>
      </w:r>
      <w:r>
        <w:t>total sales for each region</w:t>
      </w:r>
      <w:r>
        <w:t xml:space="preserve"> within the primary and secondary region worksheets</w:t>
      </w:r>
    </w:p>
    <w:p w:rsidR="00307E38" w:rsidRDefault="00307E38" w:rsidP="00307E38">
      <w:pPr>
        <w:pStyle w:val="ListParagraph"/>
      </w:pPr>
    </w:p>
    <w:p w:rsidR="003E7E0E" w:rsidRDefault="003E7E0E" w:rsidP="003E7E0E">
      <w:pPr>
        <w:pStyle w:val="ListParagraph"/>
        <w:numPr>
          <w:ilvl w:val="0"/>
          <w:numId w:val="2"/>
        </w:numPr>
      </w:pPr>
      <w:r>
        <w:t xml:space="preserve">The average sales per order for both the primary and secondary regions using the formula: </w:t>
      </w:r>
      <w:r w:rsidRPr="003E7E0E">
        <w:t>SUM([Sales])/COUNTD([Order ID])</w:t>
      </w:r>
      <w:r>
        <w:t xml:space="preserve"> in the Marks Card </w:t>
      </w:r>
    </w:p>
    <w:p w:rsidR="003E7E0E" w:rsidRDefault="003E7E0E" w:rsidP="003E7E0E"/>
    <w:p w:rsidR="003E7E0E" w:rsidRDefault="003E7E0E" w:rsidP="003E7E0E">
      <w:pPr>
        <w:pStyle w:val="ListParagraph"/>
        <w:numPr>
          <w:ilvl w:val="0"/>
          <w:numId w:val="2"/>
        </w:numPr>
      </w:pPr>
      <w:r>
        <w:t xml:space="preserve">A count of the total number of </w:t>
      </w:r>
      <w:r w:rsidR="005032BA">
        <w:t xml:space="preserve">unique </w:t>
      </w:r>
      <w:r>
        <w:t>orders in each region</w:t>
      </w:r>
    </w:p>
    <w:p w:rsidR="003E7E0E" w:rsidRDefault="003E7E0E" w:rsidP="003E7E0E"/>
    <w:p w:rsidR="003E7E0E" w:rsidRDefault="003E7E0E" w:rsidP="003E7E0E">
      <w:pPr>
        <w:pStyle w:val="ListParagraph"/>
        <w:numPr>
          <w:ilvl w:val="0"/>
          <w:numId w:val="2"/>
        </w:numPr>
      </w:pPr>
      <w:r>
        <w:lastRenderedPageBreak/>
        <w:t>The number of unique customers in each region</w:t>
      </w:r>
    </w:p>
    <w:p w:rsidR="003E7E0E" w:rsidRDefault="003E7E0E" w:rsidP="003E7E0E"/>
    <w:p w:rsidR="00CD4E90" w:rsidRDefault="003E7E0E" w:rsidP="003E7E0E">
      <w:pPr>
        <w:pStyle w:val="ListParagraph"/>
        <w:numPr>
          <w:ilvl w:val="0"/>
          <w:numId w:val="2"/>
        </w:numPr>
      </w:pPr>
      <w:r>
        <w:t>The number of distinct products sold in each region</w:t>
      </w:r>
    </w:p>
    <w:p w:rsidR="00342241" w:rsidRDefault="00342241" w:rsidP="003E7E0E"/>
    <w:p w:rsidR="00342241" w:rsidRDefault="003E7E0E" w:rsidP="003E7E0E">
      <w:r>
        <w:t xml:space="preserve">Outputs: </w:t>
      </w:r>
    </w:p>
    <w:p w:rsidR="00342241" w:rsidRDefault="00342241" w:rsidP="003E7E0E"/>
    <w:p w:rsidR="003E7E0E" w:rsidRDefault="001A704E" w:rsidP="003E7E0E">
      <w:r>
        <w:t>3.1 Marks Card for both Primary and Secondary Region KPI Sheets</w:t>
      </w:r>
    </w:p>
    <w:p w:rsidR="003E7E0E" w:rsidRDefault="00307E38" w:rsidP="003E7E0E">
      <w:r w:rsidRPr="00307E38">
        <w:drawing>
          <wp:inline distT="0" distB="0" distL="0" distR="0" wp14:anchorId="777F5F14">
            <wp:extent cx="1892293" cy="3498097"/>
            <wp:effectExtent l="0" t="0" r="635" b="0"/>
            <wp:docPr id="113902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2859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" b="11047"/>
                    <a:stretch/>
                  </pic:blipFill>
                  <pic:spPr bwMode="auto">
                    <a:xfrm>
                      <a:off x="0" y="0"/>
                      <a:ext cx="1892300" cy="349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C65" w:rsidRDefault="00014C65" w:rsidP="003E7E0E"/>
    <w:p w:rsidR="00014C65" w:rsidRDefault="00014C65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307E38" w:rsidRDefault="00307E38" w:rsidP="003E7E0E"/>
    <w:p w:rsidR="00997026" w:rsidRDefault="00997026" w:rsidP="003E7E0E"/>
    <w:p w:rsidR="00307E38" w:rsidRDefault="00307E38" w:rsidP="003E7E0E"/>
    <w:p w:rsidR="00307E38" w:rsidRDefault="00307E38" w:rsidP="003E7E0E"/>
    <w:p w:rsidR="00307E38" w:rsidRDefault="00307E38" w:rsidP="003E7E0E"/>
    <w:p w:rsidR="001A704E" w:rsidRDefault="001A704E" w:rsidP="001A704E">
      <w:pPr>
        <w:pStyle w:val="ListParagraph"/>
        <w:numPr>
          <w:ilvl w:val="1"/>
          <w:numId w:val="3"/>
        </w:numPr>
      </w:pPr>
      <w:r>
        <w:lastRenderedPageBreak/>
        <w:t xml:space="preserve">Primary Region KPIs </w:t>
      </w:r>
    </w:p>
    <w:p w:rsidR="00CD4E90" w:rsidRDefault="00307E38" w:rsidP="001A704E">
      <w:r w:rsidRPr="00307E38">
        <w:drawing>
          <wp:inline distT="0" distB="0" distL="0" distR="0" wp14:anchorId="217F743C" wp14:editId="4DF01C2F">
            <wp:extent cx="5731510" cy="3091180"/>
            <wp:effectExtent l="0" t="0" r="0" b="0"/>
            <wp:docPr id="38625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50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5E" w:rsidRDefault="00A4495E" w:rsidP="001A704E"/>
    <w:p w:rsidR="001A704E" w:rsidRDefault="001A704E" w:rsidP="001A704E">
      <w:pPr>
        <w:pStyle w:val="ListParagraph"/>
        <w:numPr>
          <w:ilvl w:val="1"/>
          <w:numId w:val="3"/>
        </w:numPr>
      </w:pPr>
      <w:r>
        <w:t>Secondary Region KPIs</w:t>
      </w:r>
    </w:p>
    <w:p w:rsidR="00307E38" w:rsidRDefault="00307E38" w:rsidP="001A704E">
      <w:r w:rsidRPr="00307E38">
        <w:drawing>
          <wp:inline distT="0" distB="0" distL="0" distR="0" wp14:anchorId="537550C7" wp14:editId="5E06CD5E">
            <wp:extent cx="5731510" cy="3068320"/>
            <wp:effectExtent l="0" t="0" r="0" b="5080"/>
            <wp:docPr id="109749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4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4E" w:rsidRDefault="001A704E" w:rsidP="001A704E"/>
    <w:p w:rsidR="001A704E" w:rsidRDefault="001A704E" w:rsidP="00014C65">
      <w:pPr>
        <w:pStyle w:val="ListParagraph"/>
        <w:numPr>
          <w:ilvl w:val="0"/>
          <w:numId w:val="3"/>
        </w:numPr>
      </w:pPr>
      <w:r>
        <w:t>Dragged</w:t>
      </w:r>
      <w:r>
        <w:t xml:space="preserve"> the</w:t>
      </w:r>
      <w:r>
        <w:t xml:space="preserve"> Primary Region Calculated Field to the Filter Card and selected True to enable the Primary Region Parameter to change the data according to different region selections</w:t>
      </w:r>
    </w:p>
    <w:p w:rsidR="001A704E" w:rsidRDefault="001A704E" w:rsidP="001A704E"/>
    <w:p w:rsidR="001A704E" w:rsidRDefault="001A704E" w:rsidP="001A704E">
      <w:pPr>
        <w:ind w:left="720"/>
      </w:pPr>
      <w:r>
        <w:t>Outputs:</w:t>
      </w:r>
    </w:p>
    <w:p w:rsidR="005032BA" w:rsidRDefault="005032BA" w:rsidP="00CD4E90">
      <w:pPr>
        <w:ind w:firstLine="720"/>
      </w:pPr>
    </w:p>
    <w:p w:rsidR="00307E38" w:rsidRDefault="00307E38" w:rsidP="00CD4E90">
      <w:pPr>
        <w:ind w:firstLine="720"/>
      </w:pPr>
    </w:p>
    <w:p w:rsidR="00307E38" w:rsidRDefault="00307E38" w:rsidP="00CD4E90">
      <w:pPr>
        <w:ind w:firstLine="720"/>
      </w:pPr>
    </w:p>
    <w:p w:rsidR="00611BC3" w:rsidRDefault="00611BC3" w:rsidP="00CD4E90">
      <w:pPr>
        <w:ind w:firstLine="720"/>
      </w:pPr>
    </w:p>
    <w:p w:rsidR="00307E38" w:rsidRDefault="00307E38" w:rsidP="00CD4E90">
      <w:pPr>
        <w:ind w:firstLine="720"/>
      </w:pPr>
    </w:p>
    <w:p w:rsidR="00307E38" w:rsidRDefault="00307E38" w:rsidP="00CD4E90">
      <w:pPr>
        <w:ind w:firstLine="720"/>
      </w:pPr>
    </w:p>
    <w:p w:rsidR="001A704E" w:rsidRDefault="001A704E" w:rsidP="00CD4E90">
      <w:pPr>
        <w:ind w:firstLine="720"/>
      </w:pPr>
      <w:r>
        <w:t>4.1 Primary Region Filter</w:t>
      </w:r>
    </w:p>
    <w:p w:rsidR="001A704E" w:rsidRDefault="00CD4E90" w:rsidP="001A704E">
      <w:r w:rsidRPr="00E125A6">
        <w:drawing>
          <wp:anchor distT="0" distB="0" distL="114300" distR="114300" simplePos="0" relativeHeight="251658240" behindDoc="1" locked="0" layoutInCell="1" allowOverlap="1" wp14:anchorId="68B14432">
            <wp:simplePos x="0" y="0"/>
            <wp:positionH relativeFrom="column">
              <wp:posOffset>435994</wp:posOffset>
            </wp:positionH>
            <wp:positionV relativeFrom="paragraph">
              <wp:posOffset>124165</wp:posOffset>
            </wp:positionV>
            <wp:extent cx="2810510" cy="3615055"/>
            <wp:effectExtent l="0" t="0" r="0" b="4445"/>
            <wp:wrapTight wrapText="bothSides">
              <wp:wrapPolygon edited="0">
                <wp:start x="0" y="0"/>
                <wp:lineTo x="0" y="21551"/>
                <wp:lineTo x="21473" y="21551"/>
                <wp:lineTo x="21473" y="0"/>
                <wp:lineTo x="0" y="0"/>
              </wp:wrapPolygon>
            </wp:wrapTight>
            <wp:docPr id="202282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2489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704E" w:rsidRDefault="001A704E" w:rsidP="001A704E"/>
    <w:p w:rsidR="001A704E" w:rsidRDefault="001A704E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CD4E90" w:rsidRDefault="00CD4E90" w:rsidP="001A704E"/>
    <w:p w:rsidR="005032BA" w:rsidRDefault="005032BA" w:rsidP="001A704E"/>
    <w:p w:rsidR="001A704E" w:rsidRDefault="001A704E" w:rsidP="001A704E">
      <w:r>
        <w:t>4.2 Primary</w:t>
      </w:r>
      <w:r>
        <w:t xml:space="preserve"> Region Selection</w:t>
      </w:r>
      <w:r w:rsidR="00307E38">
        <w:t xml:space="preserve"> East (Different to the Primary Region West filter selection displayed in step 3.2 above)</w:t>
      </w:r>
    </w:p>
    <w:p w:rsidR="001A704E" w:rsidRDefault="00307E38" w:rsidP="001A704E">
      <w:r w:rsidRPr="00307E38">
        <w:drawing>
          <wp:inline distT="0" distB="0" distL="0" distR="0" wp14:anchorId="330AB720" wp14:editId="3E194B53">
            <wp:extent cx="5731510" cy="2955290"/>
            <wp:effectExtent l="0" t="0" r="0" b="3810"/>
            <wp:docPr id="114019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963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4E" w:rsidRDefault="001A704E" w:rsidP="001A704E"/>
    <w:p w:rsidR="001A704E" w:rsidRDefault="001A704E" w:rsidP="001A704E"/>
    <w:p w:rsidR="00307E38" w:rsidRDefault="00307E38" w:rsidP="001A704E"/>
    <w:p w:rsidR="00307E38" w:rsidRDefault="00307E38" w:rsidP="001A704E"/>
    <w:p w:rsidR="00307E38" w:rsidRDefault="00307E38" w:rsidP="001A704E"/>
    <w:p w:rsidR="00307E38" w:rsidRDefault="00307E38" w:rsidP="001A704E"/>
    <w:p w:rsidR="00CD4E90" w:rsidRDefault="00CD4E90" w:rsidP="001A704E"/>
    <w:p w:rsidR="001A704E" w:rsidRDefault="001A704E" w:rsidP="001A704E">
      <w:r>
        <w:t>4.4</w:t>
      </w:r>
      <w:r>
        <w:t xml:space="preserve"> Repeated steps </w:t>
      </w:r>
      <w:r>
        <w:t>4</w:t>
      </w:r>
      <w:r>
        <w:t xml:space="preserve"> - </w:t>
      </w:r>
      <w:r>
        <w:t>4</w:t>
      </w:r>
      <w:r>
        <w:t>.</w:t>
      </w:r>
      <w:r>
        <w:t>1</w:t>
      </w:r>
      <w:r>
        <w:t xml:space="preserve"> for the Secondary Region Calculated Field</w:t>
      </w:r>
    </w:p>
    <w:p w:rsidR="00DB17EE" w:rsidRDefault="001A704E" w:rsidP="001A704E">
      <w:r w:rsidRPr="00157A0D">
        <w:rPr>
          <w:noProof/>
        </w:rPr>
        <w:drawing>
          <wp:inline distT="0" distB="0" distL="0" distR="0" wp14:anchorId="45F147C2" wp14:editId="545AACD3">
            <wp:extent cx="5731510" cy="1821180"/>
            <wp:effectExtent l="0" t="0" r="0" b="0"/>
            <wp:docPr id="118110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5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8" w:rsidRDefault="00307E38" w:rsidP="001A704E"/>
    <w:p w:rsidR="001A704E" w:rsidRDefault="001A704E" w:rsidP="001A704E">
      <w:r>
        <w:t xml:space="preserve">4.6 </w:t>
      </w:r>
      <w:r>
        <w:t xml:space="preserve"> Secondary Region Filter Selection Central</w:t>
      </w:r>
      <w:r w:rsidR="00307E38">
        <w:t xml:space="preserve"> (</w:t>
      </w:r>
      <w:r w:rsidR="00307E38">
        <w:t xml:space="preserve">Different to the </w:t>
      </w:r>
      <w:r w:rsidR="00307E38">
        <w:t xml:space="preserve">Secondary </w:t>
      </w:r>
      <w:r w:rsidR="00307E38">
        <w:t xml:space="preserve">Region </w:t>
      </w:r>
      <w:r w:rsidR="00307E38">
        <w:t>South</w:t>
      </w:r>
      <w:r w:rsidR="00307E38">
        <w:t xml:space="preserve"> filter selection displayed in step 3.</w:t>
      </w:r>
      <w:r w:rsidR="00307E38">
        <w:t>3</w:t>
      </w:r>
      <w:r w:rsidR="00307E38">
        <w:t xml:space="preserve"> above)</w:t>
      </w:r>
    </w:p>
    <w:p w:rsidR="001A704E" w:rsidRDefault="00307E38" w:rsidP="003E7E0E">
      <w:r w:rsidRPr="00307E38">
        <w:drawing>
          <wp:inline distT="0" distB="0" distL="0" distR="0" wp14:anchorId="55683943" wp14:editId="24841FC5">
            <wp:extent cx="5731510" cy="2944495"/>
            <wp:effectExtent l="0" t="0" r="0" b="1905"/>
            <wp:docPr id="179284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4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0E" w:rsidRDefault="003E7E0E" w:rsidP="00236168"/>
    <w:p w:rsidR="00236168" w:rsidRDefault="00014C65" w:rsidP="00236168">
      <w:r>
        <w:t>5</w:t>
      </w:r>
      <w:r w:rsidR="00236168">
        <w:t>. Comparative Analysis:</w:t>
      </w:r>
    </w:p>
    <w:p w:rsidR="00236168" w:rsidRDefault="00236168" w:rsidP="00236168"/>
    <w:p w:rsidR="00236168" w:rsidRDefault="00236168" w:rsidP="00236168">
      <w:r>
        <w:t>• Combine</w:t>
      </w:r>
      <w:r w:rsidR="001A704E">
        <w:t>d</w:t>
      </w:r>
      <w:r>
        <w:t xml:space="preserve"> the individual worksheets into a single dashboard</w:t>
      </w:r>
      <w:r w:rsidR="001A704E">
        <w:t xml:space="preserve"> and u</w:t>
      </w:r>
      <w:r>
        <w:t>se</w:t>
      </w:r>
      <w:r w:rsidR="001A704E">
        <w:t>d</w:t>
      </w:r>
      <w:r>
        <w:t xml:space="preserve"> containers to partition the dashboard into sections for the primary and secondary regions</w:t>
      </w:r>
      <w:r w:rsidR="001A704E">
        <w:t>.</w:t>
      </w:r>
    </w:p>
    <w:p w:rsidR="00236168" w:rsidRDefault="00236168" w:rsidP="00236168"/>
    <w:p w:rsidR="00236168" w:rsidRDefault="00236168" w:rsidP="00236168">
      <w:r>
        <w:t>• Add</w:t>
      </w:r>
      <w:r w:rsidR="001A704E">
        <w:t>ed</w:t>
      </w:r>
      <w:r>
        <w:t xml:space="preserve"> parameter controls to allow users to select different regions and</w:t>
      </w:r>
      <w:r w:rsidR="001A704E">
        <w:t xml:space="preserve"> </w:t>
      </w:r>
      <w:r>
        <w:t>dynamically update the visuali</w:t>
      </w:r>
      <w:r w:rsidR="001A704E">
        <w:t>s</w:t>
      </w:r>
      <w:r>
        <w:t>ations</w:t>
      </w:r>
    </w:p>
    <w:p w:rsidR="00CB2CD0" w:rsidRDefault="00CB2CD0" w:rsidP="00236168"/>
    <w:p w:rsidR="00CB2CD0" w:rsidRDefault="00CB2CD0" w:rsidP="00CB2CD0">
      <w:r>
        <w:t xml:space="preserve">• </w:t>
      </w:r>
      <w:r>
        <w:t>Added an additional Primary and Secondary Region Map to the Dashboard and applied the Region filters to them to enable dynamic selection with the region parameters</w:t>
      </w:r>
    </w:p>
    <w:p w:rsidR="00CD4E90" w:rsidRDefault="00CD4E90" w:rsidP="00CB2CD0"/>
    <w:p w:rsidR="00CD4E90" w:rsidRDefault="00CB2CD0" w:rsidP="00CB2CD0">
      <w:r>
        <w:t>Outputs:</w:t>
      </w:r>
      <w:r w:rsidR="00014C65">
        <w:t xml:space="preserve"> </w:t>
      </w:r>
    </w:p>
    <w:p w:rsidR="00014C65" w:rsidRDefault="00014C65" w:rsidP="00CB2CD0"/>
    <w:p w:rsidR="00307E38" w:rsidRDefault="00307E38" w:rsidP="00CB2CD0"/>
    <w:p w:rsidR="00307E38" w:rsidRDefault="00307E38" w:rsidP="00CB2CD0"/>
    <w:p w:rsidR="00307E38" w:rsidRDefault="00307E38" w:rsidP="00CB2CD0"/>
    <w:p w:rsidR="00307E38" w:rsidRDefault="00307E38" w:rsidP="00CB2CD0"/>
    <w:p w:rsidR="00CB2CD0" w:rsidRDefault="00014C65" w:rsidP="00CB2CD0">
      <w:r>
        <w:t>5</w:t>
      </w:r>
      <w:r w:rsidR="00CB2CD0">
        <w:t>.1 Regional Sales Analysis Dashboard with containers to separate regions and region-specific parameters for dynamic updates</w:t>
      </w:r>
    </w:p>
    <w:p w:rsidR="00611BC3" w:rsidRDefault="00611BC3" w:rsidP="00236168">
      <w:r w:rsidRPr="00611BC3">
        <w:drawing>
          <wp:inline distT="0" distB="0" distL="0" distR="0" wp14:anchorId="0BE9C496" wp14:editId="5771CFA3">
            <wp:extent cx="5731510" cy="3093085"/>
            <wp:effectExtent l="0" t="0" r="0" b="5715"/>
            <wp:docPr id="135601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101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65" w:rsidRDefault="00014C65" w:rsidP="00236168"/>
    <w:p w:rsidR="00CB2CD0" w:rsidRDefault="00014C65" w:rsidP="00236168">
      <w:r>
        <w:t>5</w:t>
      </w:r>
      <w:r w:rsidR="00CB2CD0">
        <w:t>.2 Applied filter to the Map sheets for dynamic selection on Dashboard</w:t>
      </w:r>
    </w:p>
    <w:p w:rsidR="00CB2CD0" w:rsidRDefault="00CB2CD0" w:rsidP="00236168">
      <w:r w:rsidRPr="00CB2CD0">
        <w:drawing>
          <wp:inline distT="0" distB="0" distL="0" distR="0" wp14:anchorId="4D1C451E" wp14:editId="3D24DEB7">
            <wp:extent cx="5731510" cy="3077845"/>
            <wp:effectExtent l="0" t="0" r="0" b="0"/>
            <wp:docPr id="161121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177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D0" w:rsidRDefault="00CB2CD0" w:rsidP="00236168"/>
    <w:p w:rsidR="00CB2CD0" w:rsidRDefault="00014C65" w:rsidP="00236168">
      <w:r>
        <w:lastRenderedPageBreak/>
        <w:t>5</w:t>
      </w:r>
      <w:r w:rsidR="00CB2CD0">
        <w:t>.3 Created a Primary Region Map as an additional visualisation on the Dashboard</w:t>
      </w:r>
      <w:r w:rsidR="00CB2CD0" w:rsidRPr="00CB2CD0">
        <w:drawing>
          <wp:inline distT="0" distB="0" distL="0" distR="0" wp14:anchorId="11F558F2" wp14:editId="63BC177E">
            <wp:extent cx="5731510" cy="3028315"/>
            <wp:effectExtent l="0" t="0" r="0" b="0"/>
            <wp:docPr id="19947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603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65" w:rsidRDefault="00014C65" w:rsidP="00236168"/>
    <w:p w:rsidR="00CB2CD0" w:rsidRDefault="00014C65" w:rsidP="00236168">
      <w:r>
        <w:t>5</w:t>
      </w:r>
      <w:r w:rsidR="00CB2CD0">
        <w:t>.</w:t>
      </w:r>
      <w:r>
        <w:t>4</w:t>
      </w:r>
      <w:r w:rsidR="00CB2CD0">
        <w:t xml:space="preserve"> Created a Secondary Region Map </w:t>
      </w:r>
      <w:r w:rsidR="00CB2CD0">
        <w:t>as an additional visualisation on the Dashboard</w:t>
      </w:r>
    </w:p>
    <w:p w:rsidR="00CB2CD0" w:rsidRDefault="00CB2CD0" w:rsidP="00236168">
      <w:r w:rsidRPr="00CB2CD0">
        <w:drawing>
          <wp:inline distT="0" distB="0" distL="0" distR="0" wp14:anchorId="6DE8E327" wp14:editId="6E02F44E">
            <wp:extent cx="5731510" cy="2953385"/>
            <wp:effectExtent l="0" t="0" r="0" b="5715"/>
            <wp:docPr id="136739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96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C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110F8B"/>
    <w:multiLevelType w:val="multilevel"/>
    <w:tmpl w:val="ABF8B8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EEB5782"/>
    <w:multiLevelType w:val="multilevel"/>
    <w:tmpl w:val="CAA82E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93A737F"/>
    <w:multiLevelType w:val="hybridMultilevel"/>
    <w:tmpl w:val="582E66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0663592">
    <w:abstractNumId w:val="0"/>
  </w:num>
  <w:num w:numId="2" w16cid:durableId="1180895221">
    <w:abstractNumId w:val="2"/>
  </w:num>
  <w:num w:numId="3" w16cid:durableId="3711533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5DD"/>
    <w:rsid w:val="00014C65"/>
    <w:rsid w:val="00157A0D"/>
    <w:rsid w:val="001A704E"/>
    <w:rsid w:val="00236168"/>
    <w:rsid w:val="002B5749"/>
    <w:rsid w:val="00307E38"/>
    <w:rsid w:val="00342241"/>
    <w:rsid w:val="003E7E0E"/>
    <w:rsid w:val="003F2F0D"/>
    <w:rsid w:val="005032BA"/>
    <w:rsid w:val="00527DA8"/>
    <w:rsid w:val="00611BC3"/>
    <w:rsid w:val="00812123"/>
    <w:rsid w:val="00981595"/>
    <w:rsid w:val="00997026"/>
    <w:rsid w:val="00A4495E"/>
    <w:rsid w:val="00AA75DD"/>
    <w:rsid w:val="00CB2CD0"/>
    <w:rsid w:val="00CD4E90"/>
    <w:rsid w:val="00D25FC9"/>
    <w:rsid w:val="00D461F7"/>
    <w:rsid w:val="00DB17EE"/>
    <w:rsid w:val="00E12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C521D"/>
  <w15:chartTrackingRefBased/>
  <w15:docId w15:val="{20E62BD8-9BF9-7E42-9BAA-2A4CB33D2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A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450</Words>
  <Characters>2567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¶ Amit ¶</dc:creator>
  <cp:keywords/>
  <dc:description/>
  <cp:lastModifiedBy>¶ Amit ¶</cp:lastModifiedBy>
  <cp:revision>16</cp:revision>
  <dcterms:created xsi:type="dcterms:W3CDTF">2024-09-29T12:56:00Z</dcterms:created>
  <dcterms:modified xsi:type="dcterms:W3CDTF">2024-10-02T07:07:00Z</dcterms:modified>
</cp:coreProperties>
</file>